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B5" w:rsidRDefault="008F61B5" w:rsidP="008F61B5">
      <w:pPr>
        <w:pStyle w:val="a3"/>
        <w:jc w:val="right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Приложение № 2</w:t>
      </w:r>
    </w:p>
    <w:p w:rsidR="008F61B5" w:rsidRDefault="00E75280" w:rsidP="008F61B5">
      <w:pPr>
        <w:pStyle w:val="a3"/>
        <w:jc w:val="right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к приказу от 12.01.2021 № 10/2</w:t>
      </w:r>
    </w:p>
    <w:p w:rsidR="008F61B5" w:rsidRDefault="008F61B5" w:rsidP="008F61B5">
      <w:pPr>
        <w:pStyle w:val="a3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8F61B5" w:rsidRDefault="008F61B5" w:rsidP="008F61B5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СТАНДАРТ</w:t>
      </w:r>
    </w:p>
    <w:p w:rsidR="008F61B5" w:rsidRDefault="008F61B5" w:rsidP="008F61B5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proofErr w:type="spellStart"/>
      <w:r>
        <w:rPr>
          <w:rStyle w:val="a4"/>
          <w:rFonts w:ascii="Arial" w:hAnsi="Arial" w:cs="Arial"/>
          <w:color w:val="262626"/>
          <w:sz w:val="18"/>
          <w:szCs w:val="18"/>
        </w:rPr>
        <w:t>антикоррупционного</w:t>
      </w:r>
      <w:proofErr w:type="spellEnd"/>
      <w:r>
        <w:rPr>
          <w:rStyle w:val="a4"/>
          <w:rFonts w:ascii="Arial" w:hAnsi="Arial" w:cs="Arial"/>
          <w:color w:val="262626"/>
          <w:sz w:val="18"/>
          <w:szCs w:val="18"/>
        </w:rPr>
        <w:t xml:space="preserve"> поведения работников</w:t>
      </w:r>
    </w:p>
    <w:p w:rsidR="008F61B5" w:rsidRDefault="00D70E15" w:rsidP="008F61B5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ООО «Стоматология»</w:t>
      </w:r>
    </w:p>
    <w:p w:rsidR="008F61B5" w:rsidRDefault="008F61B5" w:rsidP="00D70E15">
      <w:pPr>
        <w:pStyle w:val="a3"/>
        <w:jc w:val="center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 1. Общие положения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 </w:t>
      </w:r>
      <w:r>
        <w:rPr>
          <w:rFonts w:ascii="Arial" w:hAnsi="Arial" w:cs="Arial"/>
          <w:color w:val="262626"/>
          <w:sz w:val="18"/>
          <w:szCs w:val="18"/>
        </w:rPr>
        <w:t xml:space="preserve">Стандарт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антикоррупционного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поведения работников – это совокупность установленных правил, выраженных в виде запретов, ограничений, требований, следование которым предполагает формирование устойчивого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антикоррупционного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поведения работников </w:t>
      </w:r>
      <w:r w:rsidR="00D70E15">
        <w:rPr>
          <w:rFonts w:ascii="Arial" w:hAnsi="Arial" w:cs="Arial"/>
          <w:color w:val="262626"/>
          <w:sz w:val="18"/>
          <w:szCs w:val="18"/>
        </w:rPr>
        <w:t xml:space="preserve"> ООО «Стоматология»</w:t>
      </w:r>
      <w:r>
        <w:rPr>
          <w:rFonts w:ascii="Arial" w:hAnsi="Arial" w:cs="Arial"/>
          <w:color w:val="262626"/>
          <w:sz w:val="18"/>
          <w:szCs w:val="18"/>
        </w:rPr>
        <w:t>.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Настоящий Стандарт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антикоррупционного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поведения предполагает активность де</w:t>
      </w:r>
      <w:r w:rsidR="00D70E15">
        <w:rPr>
          <w:rFonts w:ascii="Arial" w:hAnsi="Arial" w:cs="Arial"/>
          <w:color w:val="262626"/>
          <w:sz w:val="18"/>
          <w:szCs w:val="18"/>
        </w:rPr>
        <w:t>йствий работников ООО «Стоматология</w:t>
      </w:r>
      <w:r>
        <w:rPr>
          <w:rFonts w:ascii="Arial" w:hAnsi="Arial" w:cs="Arial"/>
          <w:color w:val="262626"/>
          <w:sz w:val="18"/>
          <w:szCs w:val="18"/>
        </w:rPr>
        <w:t>», направленных на предотвращение коррупционных проявлений, или строгое соблюдение установленных предписаний в виде отказа от совершения каких-либо действий, либо недопущение бездействия. При этом по</w:t>
      </w:r>
      <w:r w:rsidR="00D70E15">
        <w:rPr>
          <w:rFonts w:ascii="Arial" w:hAnsi="Arial" w:cs="Arial"/>
          <w:color w:val="262626"/>
          <w:sz w:val="18"/>
          <w:szCs w:val="18"/>
        </w:rPr>
        <w:t>ведение работник</w:t>
      </w:r>
      <w:proofErr w:type="gramStart"/>
      <w:r w:rsidR="00D70E15">
        <w:rPr>
          <w:rFonts w:ascii="Arial" w:hAnsi="Arial" w:cs="Arial"/>
          <w:color w:val="262626"/>
          <w:sz w:val="18"/>
          <w:szCs w:val="18"/>
        </w:rPr>
        <w:t>а ООО</w:t>
      </w:r>
      <w:proofErr w:type="gramEnd"/>
      <w:r w:rsidR="00D70E15">
        <w:rPr>
          <w:rFonts w:ascii="Arial" w:hAnsi="Arial" w:cs="Arial"/>
          <w:color w:val="262626"/>
          <w:sz w:val="18"/>
          <w:szCs w:val="18"/>
        </w:rPr>
        <w:t xml:space="preserve"> «Стоматология</w:t>
      </w:r>
      <w:r>
        <w:rPr>
          <w:rFonts w:ascii="Arial" w:hAnsi="Arial" w:cs="Arial"/>
          <w:color w:val="262626"/>
          <w:sz w:val="18"/>
          <w:szCs w:val="18"/>
        </w:rPr>
        <w:t>» должно соответствовать этическим нормам поведения.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 xml:space="preserve">2. Основы </w:t>
      </w:r>
      <w:proofErr w:type="spellStart"/>
      <w:r>
        <w:rPr>
          <w:rStyle w:val="a4"/>
          <w:rFonts w:ascii="Arial" w:hAnsi="Arial" w:cs="Arial"/>
          <w:color w:val="262626"/>
          <w:sz w:val="18"/>
          <w:szCs w:val="18"/>
        </w:rPr>
        <w:t>антикоррупционного</w:t>
      </w:r>
      <w:proofErr w:type="spellEnd"/>
      <w:r>
        <w:rPr>
          <w:rStyle w:val="a4"/>
          <w:rFonts w:ascii="Arial" w:hAnsi="Arial" w:cs="Arial"/>
          <w:color w:val="262626"/>
          <w:sz w:val="18"/>
          <w:szCs w:val="18"/>
        </w:rPr>
        <w:t xml:space="preserve"> поведения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 </w:t>
      </w:r>
      <w:r>
        <w:rPr>
          <w:rFonts w:ascii="Arial" w:hAnsi="Arial" w:cs="Arial"/>
          <w:color w:val="262626"/>
          <w:sz w:val="18"/>
          <w:szCs w:val="18"/>
        </w:rPr>
        <w:t>В основе пов</w:t>
      </w:r>
      <w:r w:rsidR="00D70E15">
        <w:rPr>
          <w:rFonts w:ascii="Arial" w:hAnsi="Arial" w:cs="Arial"/>
          <w:color w:val="262626"/>
          <w:sz w:val="18"/>
          <w:szCs w:val="18"/>
        </w:rPr>
        <w:t>едения работников ООО «Стоматология</w:t>
      </w:r>
      <w:r>
        <w:rPr>
          <w:rFonts w:ascii="Arial" w:hAnsi="Arial" w:cs="Arial"/>
          <w:color w:val="262626"/>
          <w:sz w:val="18"/>
          <w:szCs w:val="18"/>
        </w:rPr>
        <w:t xml:space="preserve">» лежит фактор непосредственных действий по исполнению должностных обязанностей в соответствии с должностной инструкцией и трудовым договором, связанных 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с</w:t>
      </w:r>
      <w:proofErr w:type="gramEnd"/>
      <w:r>
        <w:rPr>
          <w:rFonts w:ascii="Arial" w:hAnsi="Arial" w:cs="Arial"/>
          <w:color w:val="262626"/>
          <w:sz w:val="18"/>
          <w:szCs w:val="18"/>
        </w:rPr>
        <w:t>: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реализацией прав и обязанностей;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несением ответственности за неисполнение (ненадлежащее исполнение) должностных обязанностей в соответствии с возложенными задачами и функциями;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принятием решений по вопросам, закреплённым в должностной инструкции;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участием в подготовке проектов документов и (или) других решений;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взаимодействием с сотрудниками структур</w:t>
      </w:r>
      <w:r w:rsidR="00D70E15">
        <w:rPr>
          <w:rFonts w:ascii="Arial" w:hAnsi="Arial" w:cs="Arial"/>
          <w:color w:val="262626"/>
          <w:sz w:val="18"/>
          <w:szCs w:val="18"/>
        </w:rPr>
        <w:t>ных подразделений ООО «Стоматология</w:t>
      </w:r>
      <w:r>
        <w:rPr>
          <w:rFonts w:ascii="Arial" w:hAnsi="Arial" w:cs="Arial"/>
          <w:color w:val="262626"/>
          <w:sz w:val="18"/>
          <w:szCs w:val="18"/>
        </w:rPr>
        <w:t>»,  гражданами и организациями.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Отклонение при осуществлении своих обязанностей от положений должностных инструкций может способствовать совершению коррупционных правонарушений, а также являться коррупционным поведением.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lastRenderedPageBreak/>
        <w:t xml:space="preserve">3. Принципы </w:t>
      </w:r>
      <w:proofErr w:type="spellStart"/>
      <w:r>
        <w:rPr>
          <w:rStyle w:val="a4"/>
          <w:rFonts w:ascii="Arial" w:hAnsi="Arial" w:cs="Arial"/>
          <w:color w:val="262626"/>
          <w:sz w:val="18"/>
          <w:szCs w:val="18"/>
        </w:rPr>
        <w:t>антикоррупционного</w:t>
      </w:r>
      <w:proofErr w:type="spellEnd"/>
      <w:r>
        <w:rPr>
          <w:rStyle w:val="a4"/>
          <w:rFonts w:ascii="Arial" w:hAnsi="Arial" w:cs="Arial"/>
          <w:color w:val="262626"/>
          <w:sz w:val="18"/>
          <w:szCs w:val="18"/>
        </w:rPr>
        <w:t xml:space="preserve"> поведения</w:t>
      </w:r>
      <w:r>
        <w:rPr>
          <w:rFonts w:ascii="Arial" w:hAnsi="Arial" w:cs="Arial"/>
          <w:color w:val="262626"/>
          <w:sz w:val="18"/>
          <w:szCs w:val="18"/>
        </w:rPr>
        <w:t> 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Основными принципами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антикоррупционного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по</w:t>
      </w:r>
      <w:r w:rsidR="00D70E15">
        <w:rPr>
          <w:rFonts w:ascii="Arial" w:hAnsi="Arial" w:cs="Arial"/>
          <w:color w:val="262626"/>
          <w:sz w:val="18"/>
          <w:szCs w:val="18"/>
        </w:rPr>
        <w:t>ведения работник</w:t>
      </w:r>
      <w:proofErr w:type="gramStart"/>
      <w:r w:rsidR="00D70E15">
        <w:rPr>
          <w:rFonts w:ascii="Arial" w:hAnsi="Arial" w:cs="Arial"/>
          <w:color w:val="262626"/>
          <w:sz w:val="18"/>
          <w:szCs w:val="18"/>
        </w:rPr>
        <w:t>а ООО</w:t>
      </w:r>
      <w:proofErr w:type="gramEnd"/>
      <w:r w:rsidR="00D70E15">
        <w:rPr>
          <w:rFonts w:ascii="Arial" w:hAnsi="Arial" w:cs="Arial"/>
          <w:color w:val="262626"/>
          <w:sz w:val="18"/>
          <w:szCs w:val="18"/>
        </w:rPr>
        <w:t xml:space="preserve"> «Стоматология</w:t>
      </w:r>
      <w:r>
        <w:rPr>
          <w:rFonts w:ascii="Arial" w:hAnsi="Arial" w:cs="Arial"/>
          <w:color w:val="262626"/>
          <w:sz w:val="18"/>
          <w:szCs w:val="18"/>
        </w:rPr>
        <w:t>» являются: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1) неподкупность – противостояние проявлению коррупции во всех её видах;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2) законность – выполнение своих должностных обязанностей в пределах своей компетенции, в соответствии с нормами законодательства РФ;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3) решительность – обязательность принятия мер по недопущению возникновения коррупционно опасной ситуации и (или) ликвидации проявлений коррупции;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4) требовательность – формирование в своей профессиональной деятельности условий, при которых невозможно появление коррупционно опасной ситуации;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5) ответственность – добровольное обязательств</w:t>
      </w:r>
      <w:r w:rsidR="00D70E15">
        <w:rPr>
          <w:rFonts w:ascii="Arial" w:hAnsi="Arial" w:cs="Arial"/>
          <w:color w:val="262626"/>
          <w:sz w:val="18"/>
          <w:szCs w:val="18"/>
        </w:rPr>
        <w:t>о работник</w:t>
      </w:r>
      <w:proofErr w:type="gramStart"/>
      <w:r w:rsidR="00D70E15">
        <w:rPr>
          <w:rFonts w:ascii="Arial" w:hAnsi="Arial" w:cs="Arial"/>
          <w:color w:val="262626"/>
          <w:sz w:val="18"/>
          <w:szCs w:val="18"/>
        </w:rPr>
        <w:t>а ООО</w:t>
      </w:r>
      <w:proofErr w:type="gramEnd"/>
      <w:r w:rsidR="00D70E15">
        <w:rPr>
          <w:rFonts w:ascii="Arial" w:hAnsi="Arial" w:cs="Arial"/>
          <w:color w:val="262626"/>
          <w:sz w:val="18"/>
          <w:szCs w:val="18"/>
        </w:rPr>
        <w:t xml:space="preserve"> «Стоматология</w:t>
      </w:r>
      <w:r>
        <w:rPr>
          <w:rFonts w:ascii="Arial" w:hAnsi="Arial" w:cs="Arial"/>
          <w:color w:val="262626"/>
          <w:sz w:val="18"/>
          <w:szCs w:val="18"/>
        </w:rPr>
        <w:t>» нести персональную уголовную, административную, дисциплинарную, материальную ответственность за свои действия или бездействие, которые привели к проявлениям коррупции в процессе профессиональной деятельности.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Принципы </w:t>
      </w:r>
      <w:proofErr w:type="spellStart"/>
      <w:r>
        <w:rPr>
          <w:rFonts w:ascii="Arial" w:hAnsi="Arial" w:cs="Arial"/>
          <w:color w:val="262626"/>
          <w:sz w:val="18"/>
          <w:szCs w:val="18"/>
        </w:rPr>
        <w:t>антикоррупционного</w:t>
      </w:r>
      <w:proofErr w:type="spellEnd"/>
      <w:r>
        <w:rPr>
          <w:rFonts w:ascii="Arial" w:hAnsi="Arial" w:cs="Arial"/>
          <w:color w:val="262626"/>
          <w:sz w:val="18"/>
          <w:szCs w:val="18"/>
        </w:rPr>
        <w:t xml:space="preserve"> пов</w:t>
      </w:r>
      <w:r w:rsidR="00D70E15">
        <w:rPr>
          <w:rFonts w:ascii="Arial" w:hAnsi="Arial" w:cs="Arial"/>
          <w:color w:val="262626"/>
          <w:sz w:val="18"/>
          <w:szCs w:val="18"/>
        </w:rPr>
        <w:t>едения работников ООО «Стоматология</w:t>
      </w:r>
      <w:r>
        <w:rPr>
          <w:rFonts w:ascii="Arial" w:hAnsi="Arial" w:cs="Arial"/>
          <w:color w:val="262626"/>
          <w:sz w:val="18"/>
          <w:szCs w:val="18"/>
        </w:rPr>
        <w:t>» не позволяют им: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получать или предлагать физическим или юридическим лицам вознаграждения (подарки, денежное вознаграждение, ссуды, услуги, оплату развлечений, отдыха, транспортных расходов и иные вознаграждения) в связи с исполнением должностных обязанностей;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разглашать и использовать в целях, не связанных с профессиональной деятельностью, сведения, отнесённые в соответствии с федеральным законом к сведениям конфиденциального характера, или служебную информацию, ставшие известными в связи с исполнением должностных обязанностей;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использовать должностное положение и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допускать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исполнять неправомерные поручения;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- предлагать или давать согласие на участие в посредничестве во взяточничестве.</w:t>
      </w:r>
    </w:p>
    <w:p w:rsidR="008F61B5" w:rsidRDefault="00D70E1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Работник</w:t>
      </w:r>
      <w:proofErr w:type="gramStart"/>
      <w:r>
        <w:rPr>
          <w:rFonts w:ascii="Arial" w:hAnsi="Arial" w:cs="Arial"/>
          <w:color w:val="262626"/>
          <w:sz w:val="18"/>
          <w:szCs w:val="18"/>
        </w:rPr>
        <w:t>у ООО</w:t>
      </w:r>
      <w:proofErr w:type="gramEnd"/>
      <w:r>
        <w:rPr>
          <w:rFonts w:ascii="Arial" w:hAnsi="Arial" w:cs="Arial"/>
          <w:color w:val="262626"/>
          <w:sz w:val="18"/>
          <w:szCs w:val="18"/>
        </w:rPr>
        <w:t xml:space="preserve"> «Стоматология»</w:t>
      </w:r>
      <w:r w:rsidR="008F61B5">
        <w:rPr>
          <w:rFonts w:ascii="Arial" w:hAnsi="Arial" w:cs="Arial"/>
          <w:color w:val="262626"/>
          <w:sz w:val="18"/>
          <w:szCs w:val="18"/>
        </w:rPr>
        <w:t>» надлежит действовать в рамках сугубо профессиональных функций и не совершать поступков в отношении физических и юридических лиц, которые могут быть истолкованы двусмысленно. Работник должен воздержаться от поведения (высказываний, жестов, действий), которое может быть воспринято окружающими как согласие принять взятку или как просьба о даче взятки. 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Style w:val="a4"/>
          <w:rFonts w:ascii="Arial" w:hAnsi="Arial" w:cs="Arial"/>
          <w:color w:val="262626"/>
          <w:sz w:val="18"/>
          <w:szCs w:val="18"/>
        </w:rPr>
        <w:t>4. Этические нормы поведения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lastRenderedPageBreak/>
        <w:t>В профессиональном по</w:t>
      </w:r>
      <w:r w:rsidR="00D70E15">
        <w:rPr>
          <w:rFonts w:ascii="Arial" w:hAnsi="Arial" w:cs="Arial"/>
          <w:color w:val="262626"/>
          <w:sz w:val="18"/>
          <w:szCs w:val="18"/>
        </w:rPr>
        <w:t>ведении работник</w:t>
      </w:r>
      <w:proofErr w:type="gramStart"/>
      <w:r w:rsidR="00D70E15">
        <w:rPr>
          <w:rFonts w:ascii="Arial" w:hAnsi="Arial" w:cs="Arial"/>
          <w:color w:val="262626"/>
          <w:sz w:val="18"/>
          <w:szCs w:val="18"/>
        </w:rPr>
        <w:t>у ООО</w:t>
      </w:r>
      <w:proofErr w:type="gramEnd"/>
      <w:r w:rsidR="00D70E15">
        <w:rPr>
          <w:rFonts w:ascii="Arial" w:hAnsi="Arial" w:cs="Arial"/>
          <w:color w:val="262626"/>
          <w:sz w:val="18"/>
          <w:szCs w:val="18"/>
        </w:rPr>
        <w:t xml:space="preserve"> «Стоматология</w:t>
      </w:r>
      <w:r>
        <w:rPr>
          <w:rFonts w:ascii="Arial" w:hAnsi="Arial" w:cs="Arial"/>
          <w:color w:val="262626"/>
          <w:sz w:val="18"/>
          <w:szCs w:val="18"/>
        </w:rPr>
        <w:t>»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 xml:space="preserve">Поведение </w:t>
      </w:r>
      <w:r w:rsidR="00D70E15">
        <w:rPr>
          <w:rFonts w:ascii="Arial" w:hAnsi="Arial" w:cs="Arial"/>
          <w:color w:val="262626"/>
          <w:sz w:val="18"/>
          <w:szCs w:val="18"/>
        </w:rPr>
        <w:t>работников ООО «Стоматология</w:t>
      </w:r>
      <w:r>
        <w:rPr>
          <w:rFonts w:ascii="Arial" w:hAnsi="Arial" w:cs="Arial"/>
          <w:color w:val="262626"/>
          <w:sz w:val="18"/>
          <w:szCs w:val="18"/>
        </w:rPr>
        <w:t>» должно быть корректным, не связанным с проявлением высокомерия, грубости, неуважительного отношения к человеку, не допускающим оскорблений или угроз в его адрес.</w:t>
      </w:r>
    </w:p>
    <w:p w:rsidR="008F61B5" w:rsidRDefault="008F61B5" w:rsidP="00D70E15">
      <w:pPr>
        <w:pStyle w:val="a3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У работников должна быть хорошая моральная репутация (лояльность, умение пойти на компромисс, взаимодействие, взаимная поддержка в отношениях с коллегами, конструктивное сотрудничество).</w:t>
      </w:r>
    </w:p>
    <w:p w:rsidR="008A1325" w:rsidRDefault="008A1325"/>
    <w:sectPr w:rsidR="008A1325" w:rsidSect="008A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1B5"/>
    <w:rsid w:val="00017D1C"/>
    <w:rsid w:val="00763834"/>
    <w:rsid w:val="0080117B"/>
    <w:rsid w:val="008A1325"/>
    <w:rsid w:val="008F61B5"/>
    <w:rsid w:val="009601CA"/>
    <w:rsid w:val="00966312"/>
    <w:rsid w:val="00B91292"/>
    <w:rsid w:val="00BC5CC3"/>
    <w:rsid w:val="00D64055"/>
    <w:rsid w:val="00D70E15"/>
    <w:rsid w:val="00E75280"/>
    <w:rsid w:val="00F02FF4"/>
    <w:rsid w:val="00FE4A20"/>
    <w:rsid w:val="00FE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1B5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61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0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4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1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2017-07-10T08:36:00Z</dcterms:created>
  <dcterms:modified xsi:type="dcterms:W3CDTF">2021-02-04T09:27:00Z</dcterms:modified>
</cp:coreProperties>
</file>